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D0" w:rsidRDefault="004048D0">
      <w:pPr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4048D0" w:rsidRDefault="004048D0">
      <w:pPr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4048D0" w:rsidRDefault="004048D0">
      <w:pPr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Cross Reference:</w:t>
      </w:r>
      <w:bookmarkStart w:id="0" w:name="_GoBack"/>
      <w:bookmarkEnd w:id="0"/>
    </w:p>
    <w:p w:rsidR="004048D0" w:rsidRDefault="004048D0">
      <w:pPr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STATE OF </w:t>
      </w:r>
    </w:p>
    <w:p w:rsidR="00A66A63" w:rsidRDefault="00A66A63">
      <w:pPr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COUNTY OF </w:t>
      </w:r>
    </w:p>
    <w:p w:rsidR="00A66A63" w:rsidRDefault="00A66A63">
      <w:pPr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tabs>
          <w:tab w:val="center" w:pos="468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ab/>
        <w:t>CANCELLATION OF DEED TO SECURE DEBT</w:t>
      </w: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The indebtedness referred to in that certain Deed to Secure Debt from </w:t>
      </w:r>
      <w:r>
        <w:rPr>
          <w:b/>
          <w:bCs/>
          <w:spacing w:val="-2"/>
          <w:sz w:val="22"/>
          <w:szCs w:val="22"/>
        </w:rPr>
        <w:t>___________________________________</w:t>
      </w:r>
      <w:r>
        <w:rPr>
          <w:spacing w:val="-2"/>
          <w:sz w:val="22"/>
          <w:szCs w:val="22"/>
        </w:rPr>
        <w:t xml:space="preserve"> to </w:t>
      </w:r>
      <w:r>
        <w:rPr>
          <w:b/>
          <w:bCs/>
          <w:spacing w:val="-2"/>
          <w:sz w:val="22"/>
          <w:szCs w:val="22"/>
        </w:rPr>
        <w:t>_____________________________________</w:t>
      </w:r>
      <w:r>
        <w:rPr>
          <w:spacing w:val="-2"/>
          <w:sz w:val="22"/>
          <w:szCs w:val="22"/>
        </w:rPr>
        <w:t>, dated ____________, _____, _____ and of record in Deed Book _______, Page _____, in the Office of the Clerk of the Superior Court of __________ County, Georgia, having been paid in full and the undersigned being the present record holder and owner of such</w:t>
      </w:r>
      <w:r w:rsidR="007B159A">
        <w:rPr>
          <w:spacing w:val="-2"/>
          <w:sz w:val="22"/>
          <w:szCs w:val="22"/>
        </w:rPr>
        <w:t xml:space="preserve"> deed by virtue of being the original grantee</w:t>
      </w:r>
      <w:r>
        <w:rPr>
          <w:spacing w:val="-2"/>
          <w:sz w:val="22"/>
          <w:szCs w:val="22"/>
        </w:rPr>
        <w:t>, the clerk of such superior court is authorized and directed to cancel that deed of record as provided in Code Section 44-14-4 of the O.C.G.A. for other mortgage cancellations.</w:t>
      </w: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In witness whereof, the undersigned has set his hand and seal, this ____ day of </w:t>
      </w:r>
      <w:r w:rsidR="00FF1D2F">
        <w:rPr>
          <w:spacing w:val="-2"/>
          <w:sz w:val="22"/>
          <w:szCs w:val="22"/>
        </w:rPr>
        <w:t>_________, 20</w:t>
      </w:r>
      <w:r w:rsidR="00246654">
        <w:rPr>
          <w:spacing w:val="-2"/>
          <w:sz w:val="22"/>
          <w:szCs w:val="22"/>
        </w:rPr>
        <w:t>___</w:t>
      </w:r>
      <w:r>
        <w:rPr>
          <w:spacing w:val="-2"/>
          <w:sz w:val="22"/>
          <w:szCs w:val="22"/>
        </w:rPr>
        <w:t>.</w:t>
      </w: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Signed, sealed and delivered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in presence of: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933EA" w:rsidRDefault="00A933EA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By:___________________________(SEAL)</w:t>
      </w:r>
    </w:p>
    <w:p w:rsidR="00A933EA" w:rsidRDefault="00A66A63" w:rsidP="00A933EA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Unofficial Witness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933EA">
        <w:rPr>
          <w:spacing w:val="-2"/>
          <w:sz w:val="22"/>
          <w:szCs w:val="22"/>
        </w:rPr>
        <w:tab/>
      </w:r>
    </w:p>
    <w:p w:rsidR="00A66A63" w:rsidRDefault="00A933EA" w:rsidP="00A933EA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Its:________________________________</w:t>
      </w:r>
    </w:p>
    <w:p w:rsidR="00A66A63" w:rsidRDefault="00A933EA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</w:t>
      </w:r>
      <w:r w:rsidR="00A933EA">
        <w:rPr>
          <w:spacing w:val="-2"/>
          <w:sz w:val="22"/>
          <w:szCs w:val="22"/>
        </w:rPr>
        <w:t>___________</w:t>
      </w:r>
    </w:p>
    <w:p w:rsidR="00A66A63" w:rsidRDefault="007B159A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Notary Public</w:t>
      </w: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MY COMMISSION EXPIRES:</w:t>
      </w:r>
    </w:p>
    <w:p w:rsidR="00A66A63" w:rsidRDefault="00A66A6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A66A63" w:rsidRDefault="007B159A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{AFFIX NOTARY SEAL}</w:t>
      </w:r>
    </w:p>
    <w:sectPr w:rsidR="00A66A63" w:rsidSect="00BA2A3D">
      <w:endnotePr>
        <w:numFmt w:val="decimal"/>
      </w:endnotePr>
      <w:pgSz w:w="12240" w:h="15840" w:code="1"/>
      <w:pgMar w:top="1872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A5" w:rsidRDefault="008A64A5">
      <w:pPr>
        <w:spacing w:line="20" w:lineRule="exact"/>
        <w:rPr>
          <w:szCs w:val="24"/>
        </w:rPr>
      </w:pPr>
    </w:p>
  </w:endnote>
  <w:endnote w:type="continuationSeparator" w:id="0">
    <w:p w:rsidR="008A64A5" w:rsidRDefault="008A64A5">
      <w:r>
        <w:rPr>
          <w:szCs w:val="24"/>
        </w:rPr>
        <w:t xml:space="preserve"> </w:t>
      </w:r>
    </w:p>
  </w:endnote>
  <w:endnote w:type="continuationNotice" w:id="1">
    <w:p w:rsidR="008A64A5" w:rsidRDefault="008A64A5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A5" w:rsidRDefault="008A64A5">
      <w:r>
        <w:rPr>
          <w:szCs w:val="24"/>
        </w:rPr>
        <w:separator/>
      </w:r>
    </w:p>
  </w:footnote>
  <w:footnote w:type="continuationSeparator" w:id="0">
    <w:p w:rsidR="008A64A5" w:rsidRDefault="008A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3D"/>
    <w:rsid w:val="00246654"/>
    <w:rsid w:val="002A2506"/>
    <w:rsid w:val="003B495B"/>
    <w:rsid w:val="004048D0"/>
    <w:rsid w:val="004B6834"/>
    <w:rsid w:val="004D4C87"/>
    <w:rsid w:val="005B1BEB"/>
    <w:rsid w:val="007B159A"/>
    <w:rsid w:val="008A64A5"/>
    <w:rsid w:val="008D5A17"/>
    <w:rsid w:val="00921DB0"/>
    <w:rsid w:val="009A1E15"/>
    <w:rsid w:val="00A66A63"/>
    <w:rsid w:val="00A933EA"/>
    <w:rsid w:val="00BA2A3D"/>
    <w:rsid w:val="00DE7828"/>
    <w:rsid w:val="00E36EB1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BBEDE"/>
  <w15:chartTrackingRefBased/>
  <w15:docId w15:val="{4F69E8FB-F810-49B4-9A5B-B8962E18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B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</vt:lpstr>
    </vt:vector>
  </TitlesOfParts>
  <Company>Ganek, Wright &amp; Dobkin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</dc:title>
  <dc:subject/>
  <dc:creator>GWD</dc:creator>
  <cp:keywords/>
  <cp:lastModifiedBy>Chris Byers</cp:lastModifiedBy>
  <cp:revision>3</cp:revision>
  <cp:lastPrinted>2005-09-20T21:06:00Z</cp:lastPrinted>
  <dcterms:created xsi:type="dcterms:W3CDTF">2016-02-24T17:02:00Z</dcterms:created>
  <dcterms:modified xsi:type="dcterms:W3CDTF">2016-07-28T14:21:00Z</dcterms:modified>
</cp:coreProperties>
</file>